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3AA33" w14:textId="70E12584" w:rsidR="007477C8" w:rsidRDefault="00D16534" w:rsidP="00D16534">
      <w:pPr>
        <w:jc w:val="center"/>
        <w:rPr>
          <w:b/>
          <w:sz w:val="72"/>
          <w:szCs w:val="72"/>
        </w:rPr>
      </w:pPr>
      <w:r w:rsidRPr="00D16534">
        <w:rPr>
          <w:b/>
          <w:sz w:val="72"/>
          <w:szCs w:val="72"/>
        </w:rPr>
        <w:t>SEANC POLICY PLATFORM</w:t>
      </w:r>
    </w:p>
    <w:p w14:paraId="086932B7" w14:textId="31A15B9C" w:rsidR="00811A53" w:rsidRPr="00D16534" w:rsidRDefault="00811A53" w:rsidP="00D16534">
      <w:pPr>
        <w:jc w:val="center"/>
        <w:rPr>
          <w:b/>
          <w:sz w:val="72"/>
          <w:szCs w:val="72"/>
        </w:rPr>
      </w:pPr>
      <w:r>
        <w:rPr>
          <w:b/>
          <w:sz w:val="72"/>
          <w:szCs w:val="72"/>
        </w:rPr>
        <w:t>20</w:t>
      </w:r>
      <w:r w:rsidR="00832A00">
        <w:rPr>
          <w:b/>
          <w:sz w:val="72"/>
          <w:szCs w:val="72"/>
        </w:rPr>
        <w:t>21-2022</w:t>
      </w:r>
    </w:p>
    <w:p w14:paraId="05152B04" w14:textId="77777777" w:rsidR="00D16534" w:rsidRPr="00D16534" w:rsidRDefault="00D16534" w:rsidP="00D16534">
      <w:pPr>
        <w:jc w:val="center"/>
        <w:rPr>
          <w:sz w:val="48"/>
          <w:szCs w:val="48"/>
        </w:rPr>
      </w:pPr>
      <w:r>
        <w:rPr>
          <w:sz w:val="48"/>
          <w:szCs w:val="48"/>
        </w:rPr>
        <w:t>FOUNDATION STATEMENTS</w:t>
      </w:r>
    </w:p>
    <w:p w14:paraId="181FECAE" w14:textId="77777777" w:rsidR="00D16534" w:rsidRPr="00D16534" w:rsidRDefault="00D16534">
      <w:pPr>
        <w:rPr>
          <w:sz w:val="32"/>
          <w:szCs w:val="32"/>
          <w:u w:val="single"/>
        </w:rPr>
      </w:pPr>
      <w:r w:rsidRPr="00D16534">
        <w:rPr>
          <w:sz w:val="32"/>
          <w:szCs w:val="32"/>
          <w:u w:val="single"/>
        </w:rPr>
        <w:t>Compensation</w:t>
      </w:r>
    </w:p>
    <w:p w14:paraId="1BC799D8" w14:textId="77777777" w:rsidR="00D16534" w:rsidRPr="00A62B2F" w:rsidRDefault="00D16534" w:rsidP="00D56EAA">
      <w:pPr>
        <w:pStyle w:val="ListParagraph"/>
        <w:numPr>
          <w:ilvl w:val="0"/>
          <w:numId w:val="5"/>
        </w:numPr>
        <w:spacing w:after="0" w:line="240" w:lineRule="auto"/>
        <w:rPr>
          <w:sz w:val="24"/>
        </w:rPr>
      </w:pPr>
      <w:r w:rsidRPr="00A62B2F">
        <w:rPr>
          <w:sz w:val="24"/>
        </w:rPr>
        <w:t>Consider salary increases prior to other appropriations.</w:t>
      </w:r>
      <w:r w:rsidR="00743D17">
        <w:rPr>
          <w:sz w:val="24"/>
        </w:rPr>
        <w:t xml:space="preserve"> (2017)</w:t>
      </w:r>
    </w:p>
    <w:p w14:paraId="5365A3A6" w14:textId="77777777" w:rsidR="00D16534" w:rsidRPr="00A62B2F" w:rsidRDefault="00D16534" w:rsidP="00D56EAA">
      <w:pPr>
        <w:pStyle w:val="ListParagraph"/>
        <w:numPr>
          <w:ilvl w:val="0"/>
          <w:numId w:val="5"/>
        </w:numPr>
        <w:spacing w:after="0" w:line="240" w:lineRule="auto"/>
        <w:rPr>
          <w:sz w:val="24"/>
        </w:rPr>
      </w:pPr>
      <w:r w:rsidRPr="00A62B2F">
        <w:rPr>
          <w:sz w:val="24"/>
        </w:rPr>
        <w:t>Provide equal pay increases for all classifications of state employees.</w:t>
      </w:r>
      <w:r w:rsidR="00743D17">
        <w:rPr>
          <w:sz w:val="24"/>
        </w:rPr>
        <w:t xml:space="preserve"> (2017)</w:t>
      </w:r>
    </w:p>
    <w:p w14:paraId="7D43E946" w14:textId="77777777" w:rsidR="00D16534" w:rsidRPr="00F1033C" w:rsidRDefault="00D16534" w:rsidP="00D56EAA">
      <w:pPr>
        <w:pStyle w:val="ListParagraph"/>
        <w:numPr>
          <w:ilvl w:val="0"/>
          <w:numId w:val="5"/>
        </w:numPr>
        <w:spacing w:after="0" w:line="240" w:lineRule="auto"/>
        <w:rPr>
          <w:sz w:val="24"/>
        </w:rPr>
      </w:pPr>
      <w:r w:rsidRPr="00F1033C">
        <w:rPr>
          <w:sz w:val="24"/>
        </w:rPr>
        <w:t>Seek compliance with and enforcement of laws, policies, and regulations governing equitable pay.</w:t>
      </w:r>
      <w:r w:rsidR="00F953B1" w:rsidRPr="00F1033C">
        <w:rPr>
          <w:sz w:val="24"/>
        </w:rPr>
        <w:t xml:space="preserve"> (2016</w:t>
      </w:r>
      <w:r w:rsidR="00743D17" w:rsidRPr="00F1033C">
        <w:rPr>
          <w:sz w:val="24"/>
        </w:rPr>
        <w:t>)</w:t>
      </w:r>
    </w:p>
    <w:p w14:paraId="315917B2" w14:textId="77777777" w:rsidR="00D16534" w:rsidRPr="00A62B2F" w:rsidRDefault="00D16534" w:rsidP="00D56EAA">
      <w:pPr>
        <w:pStyle w:val="ListParagraph"/>
        <w:numPr>
          <w:ilvl w:val="0"/>
          <w:numId w:val="5"/>
        </w:numPr>
        <w:spacing w:after="0" w:line="240" w:lineRule="auto"/>
        <w:rPr>
          <w:sz w:val="24"/>
        </w:rPr>
      </w:pPr>
      <w:r w:rsidRPr="00A62B2F">
        <w:rPr>
          <w:sz w:val="24"/>
        </w:rPr>
        <w:t>Seek standard policies for reimbursement for state employees who use personal vehicles on the job.</w:t>
      </w:r>
      <w:r w:rsidR="00743D17">
        <w:rPr>
          <w:sz w:val="24"/>
        </w:rPr>
        <w:t xml:space="preserve"> (2017)</w:t>
      </w:r>
    </w:p>
    <w:p w14:paraId="41EEC57B" w14:textId="77777777" w:rsidR="00D16534" w:rsidRDefault="00D16534" w:rsidP="00D16534">
      <w:pPr>
        <w:spacing w:after="0" w:line="240" w:lineRule="auto"/>
      </w:pPr>
    </w:p>
    <w:p w14:paraId="001AD3E8" w14:textId="77777777" w:rsidR="00D16534" w:rsidRDefault="00D16534" w:rsidP="00D16534">
      <w:pPr>
        <w:rPr>
          <w:sz w:val="32"/>
          <w:szCs w:val="32"/>
          <w:u w:val="single"/>
        </w:rPr>
      </w:pPr>
      <w:r>
        <w:rPr>
          <w:sz w:val="32"/>
          <w:szCs w:val="32"/>
          <w:u w:val="single"/>
        </w:rPr>
        <w:t>Health Care</w:t>
      </w:r>
    </w:p>
    <w:p w14:paraId="2040250E" w14:textId="77777777" w:rsidR="00D16534" w:rsidRDefault="00D16534" w:rsidP="00D60AEA">
      <w:pPr>
        <w:pStyle w:val="ListParagraph"/>
        <w:numPr>
          <w:ilvl w:val="0"/>
          <w:numId w:val="6"/>
        </w:numPr>
        <w:spacing w:after="0" w:line="240" w:lineRule="auto"/>
        <w:rPr>
          <w:sz w:val="24"/>
        </w:rPr>
      </w:pPr>
      <w:r w:rsidRPr="00D60AEA">
        <w:rPr>
          <w:sz w:val="24"/>
        </w:rPr>
        <w:t>Expand the drug formulary for preferred prescription drugs.</w:t>
      </w:r>
      <w:r w:rsidR="00F953B1">
        <w:rPr>
          <w:sz w:val="24"/>
        </w:rPr>
        <w:t xml:space="preserve"> (2017</w:t>
      </w:r>
      <w:r w:rsidR="00743D17" w:rsidRPr="00D60AEA">
        <w:rPr>
          <w:sz w:val="24"/>
        </w:rPr>
        <w:t>)</w:t>
      </w:r>
    </w:p>
    <w:p w14:paraId="57DA3F49" w14:textId="5C371C28" w:rsidR="00D60AEA" w:rsidRPr="00405859" w:rsidRDefault="00D60AEA" w:rsidP="154511FE">
      <w:pPr>
        <w:pStyle w:val="ListParagraph"/>
        <w:numPr>
          <w:ilvl w:val="0"/>
          <w:numId w:val="6"/>
        </w:numPr>
        <w:spacing w:after="0" w:line="240" w:lineRule="auto"/>
        <w:rPr>
          <w:sz w:val="24"/>
          <w:szCs w:val="24"/>
        </w:rPr>
      </w:pPr>
      <w:r w:rsidRPr="00405859">
        <w:rPr>
          <w:sz w:val="24"/>
          <w:szCs w:val="24"/>
        </w:rPr>
        <w:t>Re-establish a premium free healthcare benefit equivalent t</w:t>
      </w:r>
      <w:r w:rsidR="00F953B1" w:rsidRPr="00405859">
        <w:rPr>
          <w:sz w:val="24"/>
          <w:szCs w:val="24"/>
        </w:rPr>
        <w:t>o the 2017-2021 80/20 PPO</w:t>
      </w:r>
      <w:r w:rsidR="00D25CE5" w:rsidRPr="00405859">
        <w:rPr>
          <w:sz w:val="24"/>
          <w:szCs w:val="24"/>
        </w:rPr>
        <w:t xml:space="preserve"> and restore retiree health insurance for employees hired on or after January 1, 2021</w:t>
      </w:r>
      <w:r w:rsidR="00F953B1" w:rsidRPr="00405859">
        <w:rPr>
          <w:sz w:val="24"/>
          <w:szCs w:val="24"/>
        </w:rPr>
        <w:t>. (20</w:t>
      </w:r>
      <w:r w:rsidR="00405859">
        <w:rPr>
          <w:sz w:val="24"/>
          <w:szCs w:val="24"/>
        </w:rPr>
        <w:t>21)</w:t>
      </w:r>
    </w:p>
    <w:p w14:paraId="6ABABA65" w14:textId="77777777" w:rsidR="00D16534" w:rsidRPr="00A62B2F" w:rsidRDefault="00D16534" w:rsidP="00D56EAA">
      <w:pPr>
        <w:pStyle w:val="ListParagraph"/>
        <w:numPr>
          <w:ilvl w:val="0"/>
          <w:numId w:val="6"/>
        </w:numPr>
        <w:spacing w:after="0" w:line="240" w:lineRule="auto"/>
        <w:rPr>
          <w:sz w:val="24"/>
        </w:rPr>
      </w:pPr>
      <w:r w:rsidRPr="00A62B2F">
        <w:rPr>
          <w:sz w:val="24"/>
        </w:rPr>
        <w:t>Link hospital reimbursement rates to Medicare rates.</w:t>
      </w:r>
      <w:r w:rsidR="00743D17">
        <w:rPr>
          <w:sz w:val="24"/>
        </w:rPr>
        <w:t xml:space="preserve"> (2017)</w:t>
      </w:r>
    </w:p>
    <w:p w14:paraId="188D9D98" w14:textId="77777777" w:rsidR="00D16534" w:rsidRPr="00A62B2F" w:rsidRDefault="00D16534" w:rsidP="00D56EAA">
      <w:pPr>
        <w:pStyle w:val="ListParagraph"/>
        <w:numPr>
          <w:ilvl w:val="0"/>
          <w:numId w:val="6"/>
        </w:numPr>
        <w:spacing w:after="0" w:line="240" w:lineRule="auto"/>
        <w:rPr>
          <w:sz w:val="24"/>
        </w:rPr>
      </w:pPr>
      <w:r w:rsidRPr="00A62B2F">
        <w:rPr>
          <w:sz w:val="24"/>
        </w:rPr>
        <w:t>Reimburse members for bank fees arising from State Health Plan errors.</w:t>
      </w:r>
      <w:r w:rsidR="00743D17">
        <w:rPr>
          <w:sz w:val="24"/>
        </w:rPr>
        <w:t xml:space="preserve"> (2017)</w:t>
      </w:r>
    </w:p>
    <w:p w14:paraId="0BE38F16" w14:textId="77777777" w:rsidR="00D16534" w:rsidRPr="00A62B2F" w:rsidRDefault="00D16534" w:rsidP="00D56EAA">
      <w:pPr>
        <w:pStyle w:val="ListParagraph"/>
        <w:numPr>
          <w:ilvl w:val="0"/>
          <w:numId w:val="6"/>
        </w:numPr>
        <w:spacing w:after="0" w:line="240" w:lineRule="auto"/>
        <w:rPr>
          <w:sz w:val="24"/>
        </w:rPr>
      </w:pPr>
      <w:r w:rsidRPr="00A62B2F">
        <w:rPr>
          <w:sz w:val="24"/>
        </w:rPr>
        <w:t>Provide a Medicare Supplement Policy or PPO 80/20 option for Medicare retirees.</w:t>
      </w:r>
      <w:r w:rsidR="00743D17">
        <w:rPr>
          <w:sz w:val="24"/>
        </w:rPr>
        <w:t xml:space="preserve"> (2017)</w:t>
      </w:r>
    </w:p>
    <w:p w14:paraId="33F501AE" w14:textId="77777777" w:rsidR="00D16534" w:rsidRPr="00A62B2F" w:rsidRDefault="00D16534" w:rsidP="00D56EAA">
      <w:pPr>
        <w:pStyle w:val="ListParagraph"/>
        <w:numPr>
          <w:ilvl w:val="0"/>
          <w:numId w:val="6"/>
        </w:numPr>
        <w:spacing w:after="0" w:line="240" w:lineRule="auto"/>
        <w:rPr>
          <w:sz w:val="24"/>
        </w:rPr>
      </w:pPr>
      <w:r w:rsidRPr="00A62B2F">
        <w:rPr>
          <w:sz w:val="24"/>
        </w:rPr>
        <w:t>Limit PPO options out-of-pocket maximums to $5000 annually per covered member.</w:t>
      </w:r>
      <w:r w:rsidR="00743D17">
        <w:rPr>
          <w:sz w:val="24"/>
        </w:rPr>
        <w:t xml:space="preserve"> (2017)</w:t>
      </w:r>
    </w:p>
    <w:p w14:paraId="594E3D03" w14:textId="77777777" w:rsidR="00D16534" w:rsidRPr="00A62B2F" w:rsidRDefault="00D16534" w:rsidP="00D56EAA">
      <w:pPr>
        <w:pStyle w:val="ListParagraph"/>
        <w:numPr>
          <w:ilvl w:val="0"/>
          <w:numId w:val="6"/>
        </w:numPr>
        <w:spacing w:after="0" w:line="240" w:lineRule="auto"/>
        <w:rPr>
          <w:sz w:val="24"/>
        </w:rPr>
      </w:pPr>
      <w:r w:rsidRPr="00A62B2F">
        <w:rPr>
          <w:sz w:val="24"/>
        </w:rPr>
        <w:t>Reduce generic co-pays to a maximum of $10 per script.</w:t>
      </w:r>
      <w:r w:rsidR="00743D17">
        <w:rPr>
          <w:sz w:val="24"/>
        </w:rPr>
        <w:t xml:space="preserve"> (2017)</w:t>
      </w:r>
    </w:p>
    <w:p w14:paraId="29877CE6" w14:textId="77777777" w:rsidR="00D16534" w:rsidRPr="00D16534" w:rsidRDefault="00D16534" w:rsidP="00D16534">
      <w:pPr>
        <w:spacing w:after="0" w:line="240" w:lineRule="auto"/>
      </w:pPr>
    </w:p>
    <w:p w14:paraId="4DCF511B" w14:textId="77777777" w:rsidR="00D16534" w:rsidRPr="00D16534" w:rsidRDefault="00D16534" w:rsidP="00D16534">
      <w:pPr>
        <w:rPr>
          <w:sz w:val="32"/>
          <w:szCs w:val="32"/>
          <w:u w:val="single"/>
        </w:rPr>
      </w:pPr>
      <w:r w:rsidRPr="00D16534">
        <w:rPr>
          <w:sz w:val="32"/>
          <w:szCs w:val="32"/>
          <w:u w:val="single"/>
        </w:rPr>
        <w:t>Job Security</w:t>
      </w:r>
    </w:p>
    <w:p w14:paraId="25675293" w14:textId="77777777" w:rsidR="00D16534" w:rsidRPr="00A62B2F" w:rsidRDefault="00D16534" w:rsidP="00D56EAA">
      <w:pPr>
        <w:pStyle w:val="ListParagraph"/>
        <w:numPr>
          <w:ilvl w:val="0"/>
          <w:numId w:val="7"/>
        </w:numPr>
        <w:spacing w:after="0" w:line="240" w:lineRule="auto"/>
        <w:rPr>
          <w:sz w:val="24"/>
        </w:rPr>
      </w:pPr>
      <w:r w:rsidRPr="00A62B2F">
        <w:rPr>
          <w:sz w:val="24"/>
        </w:rPr>
        <w:t>Oppose legislation that removes state employees from the protections of the State Human Resources Act.</w:t>
      </w:r>
      <w:r w:rsidR="00743D17">
        <w:rPr>
          <w:sz w:val="24"/>
        </w:rPr>
        <w:t xml:space="preserve"> (2017)</w:t>
      </w:r>
    </w:p>
    <w:p w14:paraId="07D79C1C" w14:textId="77777777" w:rsidR="00D16534" w:rsidRPr="00A62B2F" w:rsidRDefault="00D16534" w:rsidP="00D56EAA">
      <w:pPr>
        <w:pStyle w:val="ListParagraph"/>
        <w:numPr>
          <w:ilvl w:val="0"/>
          <w:numId w:val="7"/>
        </w:numPr>
        <w:spacing w:after="0" w:line="240" w:lineRule="auto"/>
        <w:rPr>
          <w:sz w:val="24"/>
        </w:rPr>
      </w:pPr>
      <w:r w:rsidRPr="00A62B2F">
        <w:rPr>
          <w:sz w:val="24"/>
        </w:rPr>
        <w:t>Oppose privatization and downsizing of state government services.</w:t>
      </w:r>
      <w:r w:rsidR="00743D17">
        <w:rPr>
          <w:sz w:val="24"/>
        </w:rPr>
        <w:t xml:space="preserve"> (2017)</w:t>
      </w:r>
    </w:p>
    <w:p w14:paraId="758C9551" w14:textId="77777777" w:rsidR="00D16534" w:rsidRPr="00A62B2F" w:rsidRDefault="00D16534" w:rsidP="00D56EAA">
      <w:pPr>
        <w:pStyle w:val="ListParagraph"/>
        <w:numPr>
          <w:ilvl w:val="0"/>
          <w:numId w:val="7"/>
        </w:numPr>
        <w:spacing w:after="0" w:line="240" w:lineRule="auto"/>
        <w:rPr>
          <w:sz w:val="24"/>
        </w:rPr>
      </w:pPr>
      <w:r w:rsidRPr="00A62B2F">
        <w:rPr>
          <w:sz w:val="24"/>
        </w:rPr>
        <w:t>Limit the distribution and/or</w:t>
      </w:r>
      <w:r w:rsidR="00A62B2F" w:rsidRPr="00A62B2F">
        <w:rPr>
          <w:sz w:val="24"/>
        </w:rPr>
        <w:t xml:space="preserve"> </w:t>
      </w:r>
      <w:r w:rsidRPr="00A62B2F">
        <w:rPr>
          <w:sz w:val="24"/>
        </w:rPr>
        <w:t xml:space="preserve">publication of state </w:t>
      </w:r>
      <w:r w:rsidR="00A62B2F" w:rsidRPr="00A62B2F">
        <w:rPr>
          <w:sz w:val="24"/>
        </w:rPr>
        <w:t>employees’</w:t>
      </w:r>
      <w:r w:rsidRPr="00A62B2F">
        <w:rPr>
          <w:sz w:val="24"/>
        </w:rPr>
        <w:t xml:space="preserve"> personal information.</w:t>
      </w:r>
      <w:r w:rsidR="00743D17">
        <w:rPr>
          <w:sz w:val="24"/>
        </w:rPr>
        <w:t xml:space="preserve"> (2017)</w:t>
      </w:r>
    </w:p>
    <w:p w14:paraId="2D4938A4" w14:textId="77777777" w:rsidR="00D16534" w:rsidRPr="00F1033C" w:rsidRDefault="00D16534" w:rsidP="00D56EAA">
      <w:pPr>
        <w:pStyle w:val="ListParagraph"/>
        <w:numPr>
          <w:ilvl w:val="0"/>
          <w:numId w:val="7"/>
        </w:numPr>
        <w:spacing w:after="0" w:line="240" w:lineRule="auto"/>
        <w:rPr>
          <w:sz w:val="24"/>
        </w:rPr>
      </w:pPr>
      <w:r w:rsidRPr="00F1033C">
        <w:rPr>
          <w:sz w:val="24"/>
        </w:rPr>
        <w:t>Support legislation that enables public employee collective bargaining.</w:t>
      </w:r>
      <w:r w:rsidR="002A7181" w:rsidRPr="00F1033C">
        <w:rPr>
          <w:sz w:val="24"/>
        </w:rPr>
        <w:t xml:space="preserve"> (2016</w:t>
      </w:r>
      <w:r w:rsidR="0063424D" w:rsidRPr="00F1033C">
        <w:rPr>
          <w:sz w:val="24"/>
        </w:rPr>
        <w:t>)</w:t>
      </w:r>
    </w:p>
    <w:p w14:paraId="6D0EBAED" w14:textId="77777777" w:rsidR="00D16534" w:rsidRPr="00F1033C" w:rsidRDefault="00D16534" w:rsidP="00D56EAA">
      <w:pPr>
        <w:pStyle w:val="ListParagraph"/>
        <w:numPr>
          <w:ilvl w:val="0"/>
          <w:numId w:val="7"/>
        </w:numPr>
        <w:spacing w:after="0" w:line="240" w:lineRule="auto"/>
        <w:rPr>
          <w:sz w:val="24"/>
        </w:rPr>
      </w:pPr>
      <w:r w:rsidRPr="00F1033C">
        <w:rPr>
          <w:sz w:val="24"/>
        </w:rPr>
        <w:t>Protect dues deduction rights from state payroll and pension systems.</w:t>
      </w:r>
      <w:r w:rsidR="002A7181" w:rsidRPr="00F1033C">
        <w:rPr>
          <w:sz w:val="24"/>
        </w:rPr>
        <w:t xml:space="preserve"> (2016</w:t>
      </w:r>
      <w:r w:rsidR="0063424D" w:rsidRPr="00F1033C">
        <w:rPr>
          <w:sz w:val="24"/>
        </w:rPr>
        <w:t>)</w:t>
      </w:r>
    </w:p>
    <w:p w14:paraId="6925FDA5" w14:textId="77777777" w:rsidR="00D16534" w:rsidRPr="00D16534" w:rsidRDefault="00D16534" w:rsidP="00D16534">
      <w:pPr>
        <w:spacing w:after="0" w:line="240" w:lineRule="auto"/>
      </w:pPr>
    </w:p>
    <w:p w14:paraId="7180A457" w14:textId="77777777" w:rsidR="00D16534" w:rsidRPr="00D16534" w:rsidRDefault="00D16534" w:rsidP="00D16534">
      <w:pPr>
        <w:rPr>
          <w:sz w:val="32"/>
          <w:szCs w:val="32"/>
          <w:u w:val="single"/>
        </w:rPr>
      </w:pPr>
      <w:r w:rsidRPr="00D16534">
        <w:rPr>
          <w:sz w:val="32"/>
          <w:szCs w:val="32"/>
          <w:u w:val="single"/>
        </w:rPr>
        <w:lastRenderedPageBreak/>
        <w:t>Retirement</w:t>
      </w:r>
    </w:p>
    <w:p w14:paraId="6F2D920B"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the continuation of a defined benefit retirement plan for current and future state retirees.</w:t>
      </w:r>
      <w:r w:rsidR="002A7181">
        <w:rPr>
          <w:sz w:val="24"/>
          <w:szCs w:val="24"/>
        </w:rPr>
        <w:t xml:space="preserve"> (2018</w:t>
      </w:r>
      <w:r w:rsidR="0063424D">
        <w:rPr>
          <w:sz w:val="24"/>
          <w:szCs w:val="24"/>
        </w:rPr>
        <w:t>)</w:t>
      </w:r>
    </w:p>
    <w:p w14:paraId="42489453"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continuation of the employer's contribution to the retirement system that at least matches the employees' contribution.</w:t>
      </w:r>
      <w:r w:rsidR="002A7181">
        <w:rPr>
          <w:sz w:val="24"/>
          <w:szCs w:val="24"/>
        </w:rPr>
        <w:t xml:space="preserve">  (2018</w:t>
      </w:r>
      <w:r w:rsidR="0063424D">
        <w:rPr>
          <w:sz w:val="24"/>
          <w:szCs w:val="24"/>
        </w:rPr>
        <w:t>)</w:t>
      </w:r>
    </w:p>
    <w:p w14:paraId="756F1661"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Extend Bailey Act state income tax exemption to all state employees.</w:t>
      </w:r>
      <w:r w:rsidR="0063424D">
        <w:rPr>
          <w:sz w:val="24"/>
          <w:szCs w:val="24"/>
        </w:rPr>
        <w:t xml:space="preserve"> (2017)</w:t>
      </w:r>
    </w:p>
    <w:p w14:paraId="41BA8C76"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 xml:space="preserve">Oppose the transfer of any unfunded liability for retiree </w:t>
      </w:r>
      <w:r w:rsidR="00A62B2F" w:rsidRPr="00A62B2F">
        <w:rPr>
          <w:sz w:val="24"/>
          <w:szCs w:val="24"/>
        </w:rPr>
        <w:t>health</w:t>
      </w:r>
      <w:r w:rsidRPr="00A62B2F">
        <w:rPr>
          <w:sz w:val="24"/>
          <w:szCs w:val="24"/>
        </w:rPr>
        <w:t xml:space="preserve"> insurance to the retirement system.</w:t>
      </w:r>
      <w:r w:rsidR="0063424D">
        <w:rPr>
          <w:sz w:val="24"/>
          <w:szCs w:val="24"/>
        </w:rPr>
        <w:t xml:space="preserve"> (2017)</w:t>
      </w:r>
    </w:p>
    <w:p w14:paraId="2CAB6336"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Provide Social Security Disability Compensation as existed before the Faulkenbury decision.</w:t>
      </w:r>
      <w:r w:rsidR="0063424D">
        <w:rPr>
          <w:sz w:val="24"/>
          <w:szCs w:val="24"/>
        </w:rPr>
        <w:t xml:space="preserve"> (2017)</w:t>
      </w:r>
    </w:p>
    <w:p w14:paraId="4609C803" w14:textId="77777777" w:rsidR="00D16534" w:rsidRPr="00F1033C" w:rsidRDefault="00D16534" w:rsidP="00D56EAA">
      <w:pPr>
        <w:pStyle w:val="ListParagraph"/>
        <w:numPr>
          <w:ilvl w:val="0"/>
          <w:numId w:val="8"/>
        </w:numPr>
        <w:spacing w:after="0" w:line="240" w:lineRule="auto"/>
        <w:rPr>
          <w:sz w:val="24"/>
          <w:szCs w:val="24"/>
        </w:rPr>
      </w:pPr>
      <w:r w:rsidRPr="00F1033C">
        <w:rPr>
          <w:sz w:val="24"/>
          <w:szCs w:val="24"/>
        </w:rPr>
        <w:t>Seek an increase in the accrual rate to 2.0 for all members of The Teachers and State Employees Retirement System.</w:t>
      </w:r>
      <w:r w:rsidR="002A7181" w:rsidRPr="00F1033C">
        <w:rPr>
          <w:sz w:val="24"/>
          <w:szCs w:val="24"/>
        </w:rPr>
        <w:t xml:space="preserve"> (2016</w:t>
      </w:r>
      <w:r w:rsidR="0063424D" w:rsidRPr="00F1033C">
        <w:rPr>
          <w:sz w:val="24"/>
          <w:szCs w:val="24"/>
        </w:rPr>
        <w:t>)</w:t>
      </w:r>
    </w:p>
    <w:p w14:paraId="004AFA2E" w14:textId="77777777" w:rsidR="00D16534" w:rsidRPr="00F1033C" w:rsidRDefault="00D16534" w:rsidP="00D56EAA">
      <w:pPr>
        <w:pStyle w:val="ListParagraph"/>
        <w:numPr>
          <w:ilvl w:val="0"/>
          <w:numId w:val="8"/>
        </w:numPr>
        <w:spacing w:after="0" w:line="240" w:lineRule="auto"/>
        <w:rPr>
          <w:sz w:val="24"/>
          <w:szCs w:val="24"/>
        </w:rPr>
      </w:pPr>
      <w:r w:rsidRPr="00F1033C">
        <w:rPr>
          <w:sz w:val="24"/>
          <w:szCs w:val="24"/>
        </w:rPr>
        <w:t>Seek annual cost of living adjustment (COLA) for retired state employees.</w:t>
      </w:r>
      <w:r w:rsidR="00F21400" w:rsidRPr="00F1033C">
        <w:rPr>
          <w:sz w:val="24"/>
          <w:szCs w:val="24"/>
        </w:rPr>
        <w:t xml:space="preserve"> (2016</w:t>
      </w:r>
      <w:r w:rsidR="0063424D" w:rsidRPr="00F1033C">
        <w:rPr>
          <w:sz w:val="24"/>
          <w:szCs w:val="24"/>
        </w:rPr>
        <w:t>)</w:t>
      </w:r>
    </w:p>
    <w:p w14:paraId="576C5714" w14:textId="77777777" w:rsidR="00D16534" w:rsidRPr="00A62B2F" w:rsidRDefault="00D16534" w:rsidP="00D56EAA">
      <w:pPr>
        <w:pStyle w:val="ListParagraph"/>
        <w:numPr>
          <w:ilvl w:val="0"/>
          <w:numId w:val="8"/>
        </w:numPr>
        <w:spacing w:after="0" w:line="240" w:lineRule="auto"/>
        <w:rPr>
          <w:sz w:val="24"/>
          <w:szCs w:val="24"/>
        </w:rPr>
      </w:pPr>
      <w:r w:rsidRPr="00A62B2F">
        <w:rPr>
          <w:sz w:val="24"/>
          <w:szCs w:val="24"/>
        </w:rPr>
        <w:t>Apply return to work laws equitably to all members of The Teachers and State Employees Retirement System.</w:t>
      </w:r>
      <w:r w:rsidR="0063424D">
        <w:rPr>
          <w:sz w:val="24"/>
          <w:szCs w:val="24"/>
        </w:rPr>
        <w:t xml:space="preserve"> (2017)</w:t>
      </w:r>
    </w:p>
    <w:p w14:paraId="72558616" w14:textId="77777777" w:rsidR="00D16534" w:rsidRDefault="00D16534" w:rsidP="00D16534">
      <w:pPr>
        <w:spacing w:after="0" w:line="240" w:lineRule="auto"/>
      </w:pPr>
    </w:p>
    <w:p w14:paraId="5605F0D4" w14:textId="77777777" w:rsidR="00D16534" w:rsidRDefault="00D16534" w:rsidP="00D16534">
      <w:pPr>
        <w:spacing w:after="0" w:line="240" w:lineRule="auto"/>
      </w:pPr>
    </w:p>
    <w:p w14:paraId="3CF4D227" w14:textId="77777777" w:rsidR="00D16534" w:rsidRDefault="00D16534" w:rsidP="00D16534">
      <w:pPr>
        <w:jc w:val="center"/>
        <w:rPr>
          <w:sz w:val="48"/>
          <w:szCs w:val="48"/>
        </w:rPr>
      </w:pPr>
      <w:r w:rsidRPr="00D16534">
        <w:rPr>
          <w:sz w:val="48"/>
          <w:szCs w:val="48"/>
        </w:rPr>
        <w:t>FRAMEWORK OBJECTIVES</w:t>
      </w:r>
    </w:p>
    <w:p w14:paraId="172EF38B" w14:textId="219A8DAD" w:rsidR="00757989" w:rsidRPr="00405859" w:rsidRDefault="00757989" w:rsidP="00D56EAA">
      <w:pPr>
        <w:pStyle w:val="ListParagraph"/>
        <w:numPr>
          <w:ilvl w:val="0"/>
          <w:numId w:val="9"/>
        </w:numPr>
        <w:rPr>
          <w:sz w:val="24"/>
          <w:szCs w:val="24"/>
        </w:rPr>
      </w:pPr>
      <w:r w:rsidRPr="00405859">
        <w:rPr>
          <w:sz w:val="24"/>
          <w:szCs w:val="24"/>
        </w:rPr>
        <w:t xml:space="preserve">Seek change in worker’s compensation law to ensure all non-law enforcement state employees injured by an act of violence in the performance of their duties will receive salary continuation in accordance with North Carolina G.S.§115C-33.8 </w:t>
      </w:r>
      <w:r w:rsidR="001823FD" w:rsidRPr="00405859">
        <w:rPr>
          <w:sz w:val="24"/>
          <w:szCs w:val="24"/>
        </w:rPr>
        <w:t>(</w:t>
      </w:r>
      <w:r w:rsidR="005526A6" w:rsidRPr="00405859">
        <w:rPr>
          <w:sz w:val="24"/>
          <w:szCs w:val="24"/>
        </w:rPr>
        <w:t>20</w:t>
      </w:r>
      <w:r w:rsidR="00405859" w:rsidRPr="00405859">
        <w:rPr>
          <w:sz w:val="24"/>
          <w:szCs w:val="24"/>
        </w:rPr>
        <w:t>21)</w:t>
      </w:r>
    </w:p>
    <w:p w14:paraId="7F41D902" w14:textId="3F82A80A" w:rsidR="00757989" w:rsidRPr="00405859" w:rsidRDefault="00757989" w:rsidP="00D56EAA">
      <w:pPr>
        <w:pStyle w:val="ListParagraph"/>
        <w:numPr>
          <w:ilvl w:val="0"/>
          <w:numId w:val="9"/>
        </w:numPr>
        <w:rPr>
          <w:sz w:val="24"/>
          <w:szCs w:val="24"/>
        </w:rPr>
      </w:pPr>
      <w:r w:rsidRPr="00405859">
        <w:rPr>
          <w:sz w:val="24"/>
          <w:szCs w:val="24"/>
        </w:rPr>
        <w:t>Seek legislation or the reprogramming of the BEACON pay system to provide Holiday Pay equivalent to normally scheduled hours when an employee’s regular schedule is in excess of 8 hours per day.</w:t>
      </w:r>
      <w:r w:rsidR="00F21400" w:rsidRPr="00405859">
        <w:rPr>
          <w:sz w:val="24"/>
          <w:szCs w:val="24"/>
        </w:rPr>
        <w:t xml:space="preserve"> (20</w:t>
      </w:r>
      <w:r w:rsidR="00405859" w:rsidRPr="00405859">
        <w:rPr>
          <w:sz w:val="24"/>
          <w:szCs w:val="24"/>
        </w:rPr>
        <w:t>21</w:t>
      </w:r>
      <w:r w:rsidR="005D095C">
        <w:rPr>
          <w:sz w:val="24"/>
          <w:szCs w:val="24"/>
        </w:rPr>
        <w:t xml:space="preserve"> renewed for 3 years</w:t>
      </w:r>
      <w:r w:rsidR="001823FD" w:rsidRPr="00405859">
        <w:rPr>
          <w:sz w:val="24"/>
          <w:szCs w:val="24"/>
        </w:rPr>
        <w:t>)</w:t>
      </w:r>
    </w:p>
    <w:p w14:paraId="1C2F26CD" w14:textId="0F98C639" w:rsidR="00757989" w:rsidRPr="00405859" w:rsidRDefault="00757989" w:rsidP="00D56EAA">
      <w:pPr>
        <w:pStyle w:val="ListParagraph"/>
        <w:numPr>
          <w:ilvl w:val="0"/>
          <w:numId w:val="9"/>
        </w:numPr>
        <w:rPr>
          <w:sz w:val="24"/>
          <w:szCs w:val="24"/>
        </w:rPr>
      </w:pPr>
      <w:r w:rsidRPr="00405859">
        <w:rPr>
          <w:sz w:val="24"/>
          <w:szCs w:val="24"/>
        </w:rPr>
        <w:t>All NCDPS certified staff/law enforcement should be identified as the same pay grade and given the same retirement benefits.</w:t>
      </w:r>
      <w:r w:rsidR="00F21400" w:rsidRPr="00405859">
        <w:rPr>
          <w:sz w:val="24"/>
          <w:szCs w:val="24"/>
        </w:rPr>
        <w:t xml:space="preserve"> (20</w:t>
      </w:r>
      <w:r w:rsidR="00405859" w:rsidRPr="00405859">
        <w:rPr>
          <w:sz w:val="24"/>
          <w:szCs w:val="24"/>
        </w:rPr>
        <w:t>21</w:t>
      </w:r>
      <w:r w:rsidR="0063424D" w:rsidRPr="00405859">
        <w:rPr>
          <w:sz w:val="24"/>
          <w:szCs w:val="24"/>
        </w:rPr>
        <w:t>)</w:t>
      </w:r>
    </w:p>
    <w:p w14:paraId="57F050BA" w14:textId="77777777" w:rsidR="00D25CE5" w:rsidRPr="00405859" w:rsidRDefault="00757989" w:rsidP="00CE5A9A">
      <w:pPr>
        <w:pStyle w:val="ListParagraph"/>
        <w:numPr>
          <w:ilvl w:val="0"/>
          <w:numId w:val="9"/>
        </w:numPr>
        <w:rPr>
          <w:sz w:val="24"/>
          <w:szCs w:val="24"/>
        </w:rPr>
      </w:pPr>
      <w:r w:rsidRPr="00405859">
        <w:rPr>
          <w:sz w:val="24"/>
          <w:szCs w:val="24"/>
        </w:rPr>
        <w:t>Seek standardization of Voluntary Shared Leave Policy</w:t>
      </w:r>
      <w:r w:rsidR="001823FD" w:rsidRPr="00405859">
        <w:rPr>
          <w:sz w:val="24"/>
          <w:szCs w:val="24"/>
        </w:rPr>
        <w:t xml:space="preserve"> (20</w:t>
      </w:r>
      <w:r w:rsidR="00EA1B8D" w:rsidRPr="00405859">
        <w:rPr>
          <w:sz w:val="24"/>
          <w:szCs w:val="24"/>
        </w:rPr>
        <w:t>19</w:t>
      </w:r>
      <w:r w:rsidR="001823FD" w:rsidRPr="00405859">
        <w:rPr>
          <w:sz w:val="24"/>
          <w:szCs w:val="24"/>
        </w:rPr>
        <w:t>)</w:t>
      </w:r>
      <w:r w:rsidR="00BF2BE2" w:rsidRPr="00405859">
        <w:rPr>
          <w:sz w:val="24"/>
          <w:szCs w:val="24"/>
        </w:rPr>
        <w:t xml:space="preserve"> </w:t>
      </w:r>
    </w:p>
    <w:p w14:paraId="3955C9A3" w14:textId="0F2C0B62" w:rsidR="00F41068" w:rsidRPr="00405859" w:rsidRDefault="00F41068" w:rsidP="00CE5A9A">
      <w:pPr>
        <w:pStyle w:val="ListParagraph"/>
        <w:numPr>
          <w:ilvl w:val="0"/>
          <w:numId w:val="9"/>
        </w:numPr>
        <w:rPr>
          <w:sz w:val="24"/>
          <w:szCs w:val="24"/>
        </w:rPr>
      </w:pPr>
      <w:r w:rsidRPr="00405859">
        <w:rPr>
          <w:sz w:val="24"/>
          <w:szCs w:val="24"/>
        </w:rPr>
        <w:t>Change the NCDPS disciplinary action time frame from 18 months to 12 months from the date of incident</w:t>
      </w:r>
      <w:r w:rsidR="00483537" w:rsidRPr="00405859">
        <w:rPr>
          <w:sz w:val="24"/>
          <w:szCs w:val="24"/>
        </w:rPr>
        <w:t xml:space="preserve"> (20</w:t>
      </w:r>
      <w:r w:rsidR="00405859" w:rsidRPr="00405859">
        <w:rPr>
          <w:sz w:val="24"/>
          <w:szCs w:val="24"/>
        </w:rPr>
        <w:t>21</w:t>
      </w:r>
      <w:r w:rsidR="005D095C">
        <w:rPr>
          <w:sz w:val="24"/>
          <w:szCs w:val="24"/>
        </w:rPr>
        <w:t xml:space="preserve"> renewed for 3 years</w:t>
      </w:r>
      <w:r w:rsidR="00483537" w:rsidRPr="00405859">
        <w:rPr>
          <w:sz w:val="24"/>
          <w:szCs w:val="24"/>
        </w:rPr>
        <w:t>)</w:t>
      </w:r>
    </w:p>
    <w:p w14:paraId="2B25326E" w14:textId="27BD7374" w:rsidR="00F41068" w:rsidRDefault="00F41068" w:rsidP="00D56EAA">
      <w:pPr>
        <w:pStyle w:val="ListParagraph"/>
        <w:numPr>
          <w:ilvl w:val="0"/>
          <w:numId w:val="9"/>
        </w:numPr>
        <w:rPr>
          <w:sz w:val="24"/>
          <w:szCs w:val="24"/>
        </w:rPr>
      </w:pPr>
      <w:r w:rsidRPr="00405859">
        <w:rPr>
          <w:sz w:val="24"/>
          <w:szCs w:val="24"/>
        </w:rPr>
        <w:t>Seek to allow state employees to appeal a disciplinary written warning.</w:t>
      </w:r>
      <w:r w:rsidR="00483537" w:rsidRPr="00405859">
        <w:rPr>
          <w:sz w:val="24"/>
          <w:szCs w:val="24"/>
        </w:rPr>
        <w:t xml:space="preserve"> (20</w:t>
      </w:r>
      <w:r w:rsidR="00405859" w:rsidRPr="00405859">
        <w:rPr>
          <w:sz w:val="24"/>
          <w:szCs w:val="24"/>
        </w:rPr>
        <w:t>21</w:t>
      </w:r>
      <w:r w:rsidR="00483537" w:rsidRPr="00405859">
        <w:rPr>
          <w:sz w:val="24"/>
          <w:szCs w:val="24"/>
        </w:rPr>
        <w:t>)</w:t>
      </w:r>
    </w:p>
    <w:p w14:paraId="2A02F0F6" w14:textId="0C66FC8B" w:rsidR="005D095C" w:rsidRPr="00405859" w:rsidRDefault="005D095C" w:rsidP="00D56EAA">
      <w:pPr>
        <w:pStyle w:val="ListParagraph"/>
        <w:numPr>
          <w:ilvl w:val="0"/>
          <w:numId w:val="9"/>
        </w:numPr>
        <w:rPr>
          <w:sz w:val="24"/>
          <w:szCs w:val="24"/>
        </w:rPr>
      </w:pPr>
      <w:r>
        <w:rPr>
          <w:sz w:val="24"/>
          <w:szCs w:val="24"/>
        </w:rPr>
        <w:t>Seek an increase for the emergency and on call pay rate. (2021)</w:t>
      </w:r>
    </w:p>
    <w:p w14:paraId="4D0C72FD" w14:textId="77777777" w:rsidR="00757989" w:rsidRDefault="00757989" w:rsidP="00A62B2F">
      <w:pPr>
        <w:jc w:val="center"/>
        <w:rPr>
          <w:sz w:val="48"/>
          <w:szCs w:val="48"/>
        </w:rPr>
      </w:pPr>
    </w:p>
    <w:p w14:paraId="71A42342" w14:textId="77777777" w:rsidR="00A62B2F" w:rsidRDefault="00A62B2F" w:rsidP="00A62B2F">
      <w:pPr>
        <w:jc w:val="center"/>
        <w:rPr>
          <w:sz w:val="48"/>
          <w:szCs w:val="48"/>
        </w:rPr>
      </w:pPr>
      <w:r>
        <w:rPr>
          <w:sz w:val="48"/>
          <w:szCs w:val="48"/>
        </w:rPr>
        <w:t>CAPSTONE</w:t>
      </w:r>
      <w:r w:rsidRPr="00D16534">
        <w:rPr>
          <w:sz w:val="48"/>
          <w:szCs w:val="48"/>
        </w:rPr>
        <w:t xml:space="preserve"> OBJECTIVES</w:t>
      </w:r>
    </w:p>
    <w:p w14:paraId="40E98287" w14:textId="77777777" w:rsidR="00D16534" w:rsidRPr="00D56EAA" w:rsidRDefault="00E9358A" w:rsidP="00D56EAA">
      <w:pPr>
        <w:pStyle w:val="ListParagraph"/>
        <w:numPr>
          <w:ilvl w:val="0"/>
          <w:numId w:val="10"/>
        </w:numPr>
        <w:rPr>
          <w:sz w:val="24"/>
          <w:szCs w:val="24"/>
        </w:rPr>
      </w:pPr>
      <w:r w:rsidRPr="00D56EAA">
        <w:rPr>
          <w:sz w:val="24"/>
          <w:szCs w:val="24"/>
        </w:rPr>
        <w:t xml:space="preserve">When a career state employee, covered by the State Human Resources Act (SHRA), is notified of his/her separation by reduction-in-force (RIF) would have priority and an available position is vacant at the same or lower level, this employee, if qualified, must </w:t>
      </w:r>
      <w:r w:rsidRPr="00D56EAA">
        <w:rPr>
          <w:sz w:val="24"/>
          <w:szCs w:val="24"/>
        </w:rPr>
        <w:lastRenderedPageBreak/>
        <w:t>be offered the vacant position over employing anyone who is not a cur</w:t>
      </w:r>
      <w:r w:rsidR="00FE4A33" w:rsidRPr="00D56EAA">
        <w:rPr>
          <w:sz w:val="24"/>
          <w:szCs w:val="24"/>
        </w:rPr>
        <w:t xml:space="preserve">rent career state employee. </w:t>
      </w:r>
      <w:r w:rsidR="00483537">
        <w:rPr>
          <w:sz w:val="24"/>
          <w:szCs w:val="24"/>
        </w:rPr>
        <w:t>(</w:t>
      </w:r>
      <w:r w:rsidR="00FE4A33" w:rsidRPr="00D56EAA">
        <w:rPr>
          <w:sz w:val="24"/>
          <w:szCs w:val="24"/>
        </w:rPr>
        <w:t>2017</w:t>
      </w:r>
      <w:r w:rsidR="00483537">
        <w:rPr>
          <w:sz w:val="24"/>
          <w:szCs w:val="24"/>
        </w:rPr>
        <w:t>)</w:t>
      </w:r>
    </w:p>
    <w:p w14:paraId="59415014" w14:textId="77777777" w:rsidR="00E9358A" w:rsidRPr="00D56EAA" w:rsidRDefault="00E9358A" w:rsidP="00D56EAA">
      <w:pPr>
        <w:pStyle w:val="ListParagraph"/>
        <w:numPr>
          <w:ilvl w:val="0"/>
          <w:numId w:val="10"/>
        </w:numPr>
        <w:rPr>
          <w:sz w:val="24"/>
          <w:szCs w:val="24"/>
        </w:rPr>
      </w:pPr>
      <w:r w:rsidRPr="00D56EAA">
        <w:rPr>
          <w:sz w:val="24"/>
          <w:szCs w:val="24"/>
        </w:rPr>
        <w:t xml:space="preserve">SEANC will seek to modify G.S. 126-34.1(a.1) to include reduction-in-force (RIF) as a ground for appealing grievances to The Office of Administrative Hearings.  </w:t>
      </w:r>
      <w:r w:rsidR="00483537">
        <w:rPr>
          <w:sz w:val="24"/>
          <w:szCs w:val="24"/>
        </w:rPr>
        <w:t>(</w:t>
      </w:r>
      <w:r w:rsidR="00660C83">
        <w:rPr>
          <w:sz w:val="24"/>
          <w:szCs w:val="24"/>
        </w:rPr>
        <w:t>2018</w:t>
      </w:r>
      <w:r w:rsidR="00483537">
        <w:rPr>
          <w:sz w:val="24"/>
          <w:szCs w:val="24"/>
        </w:rPr>
        <w:t>)</w:t>
      </w:r>
    </w:p>
    <w:p w14:paraId="39AA03B4" w14:textId="77777777" w:rsidR="00D25CE5" w:rsidRPr="00D25CE5" w:rsidRDefault="00D255C6" w:rsidP="00501CFB">
      <w:pPr>
        <w:pStyle w:val="ListParagraph"/>
        <w:numPr>
          <w:ilvl w:val="0"/>
          <w:numId w:val="10"/>
        </w:numPr>
        <w:rPr>
          <w:sz w:val="24"/>
          <w:szCs w:val="24"/>
        </w:rPr>
      </w:pPr>
      <w:r w:rsidRPr="00D25CE5">
        <w:rPr>
          <w:sz w:val="24"/>
          <w:szCs w:val="24"/>
        </w:rPr>
        <w:t>Seek permanent status for temporary employees defined as those who are employed on a recurring basis, yet are terminated fo</w:t>
      </w:r>
      <w:r w:rsidR="00C8527D" w:rsidRPr="00D25CE5">
        <w:rPr>
          <w:sz w:val="24"/>
          <w:szCs w:val="24"/>
        </w:rPr>
        <w:t>r 30,</w:t>
      </w:r>
      <w:r w:rsidR="0063424D" w:rsidRPr="00D25CE5">
        <w:rPr>
          <w:sz w:val="24"/>
          <w:szCs w:val="24"/>
        </w:rPr>
        <w:t xml:space="preserve"> 31 or 32 days each year. (20</w:t>
      </w:r>
      <w:r w:rsidR="00FC3BBE">
        <w:rPr>
          <w:sz w:val="24"/>
          <w:szCs w:val="24"/>
        </w:rPr>
        <w:t>1</w:t>
      </w:r>
      <w:r w:rsidR="00BF2BE2" w:rsidRPr="00D25CE5">
        <w:rPr>
          <w:sz w:val="24"/>
          <w:szCs w:val="24"/>
        </w:rPr>
        <w:t>9</w:t>
      </w:r>
      <w:r w:rsidR="0063424D" w:rsidRPr="00D25CE5">
        <w:rPr>
          <w:sz w:val="24"/>
          <w:szCs w:val="24"/>
        </w:rPr>
        <w:t>)</w:t>
      </w:r>
      <w:r w:rsidR="00BF2BE2" w:rsidRPr="00D25CE5">
        <w:rPr>
          <w:sz w:val="24"/>
          <w:szCs w:val="24"/>
        </w:rPr>
        <w:t xml:space="preserve"> </w:t>
      </w:r>
      <w:r w:rsidR="00FF60E3" w:rsidRPr="00D25CE5">
        <w:rPr>
          <w:color w:val="FF0000"/>
          <w:sz w:val="24"/>
          <w:szCs w:val="24"/>
        </w:rPr>
        <w:t xml:space="preserve"> </w:t>
      </w:r>
    </w:p>
    <w:p w14:paraId="4A5CF492" w14:textId="77777777" w:rsidR="00E9358A" w:rsidRPr="00D25CE5" w:rsidRDefault="00E9358A" w:rsidP="00501CFB">
      <w:pPr>
        <w:pStyle w:val="ListParagraph"/>
        <w:numPr>
          <w:ilvl w:val="0"/>
          <w:numId w:val="10"/>
        </w:numPr>
        <w:rPr>
          <w:sz w:val="24"/>
          <w:szCs w:val="24"/>
        </w:rPr>
      </w:pPr>
      <w:r w:rsidRPr="00D25CE5">
        <w:rPr>
          <w:sz w:val="24"/>
          <w:szCs w:val="24"/>
        </w:rPr>
        <w:t xml:space="preserve">Seek to extend the period for RIF priority re-employment rights from 12 months to 24 months for state employees with 5 or more years of service. </w:t>
      </w:r>
      <w:r w:rsidR="00483537" w:rsidRPr="00D25CE5">
        <w:rPr>
          <w:sz w:val="24"/>
          <w:szCs w:val="24"/>
        </w:rPr>
        <w:t>(</w:t>
      </w:r>
      <w:r w:rsidR="00FE4A33" w:rsidRPr="00D25CE5">
        <w:rPr>
          <w:sz w:val="24"/>
          <w:szCs w:val="24"/>
        </w:rPr>
        <w:t>2017</w:t>
      </w:r>
      <w:r w:rsidR="00483537" w:rsidRPr="00D25CE5">
        <w:rPr>
          <w:sz w:val="24"/>
          <w:szCs w:val="24"/>
        </w:rPr>
        <w:t>)</w:t>
      </w:r>
    </w:p>
    <w:p w14:paraId="6B1F5942" w14:textId="77777777" w:rsidR="00E9358A" w:rsidRPr="0063424D" w:rsidRDefault="00E9358A" w:rsidP="00D56EAA">
      <w:pPr>
        <w:pStyle w:val="ListParagraph"/>
        <w:numPr>
          <w:ilvl w:val="0"/>
          <w:numId w:val="10"/>
        </w:numPr>
        <w:rPr>
          <w:sz w:val="24"/>
          <w:szCs w:val="24"/>
        </w:rPr>
      </w:pPr>
      <w:r w:rsidRPr="0063424D">
        <w:rPr>
          <w:sz w:val="24"/>
          <w:szCs w:val="24"/>
        </w:rPr>
        <w:t>The SEANC Government Relations staff shall work with members of the General Assembly to introduce and pass legislation that will ensure no state employee can be discriminated against due to their actual or perceived sexual orientation or gender identity.</w:t>
      </w:r>
      <w:r w:rsidR="00146B2A" w:rsidRPr="0063424D">
        <w:rPr>
          <w:sz w:val="24"/>
          <w:szCs w:val="24"/>
        </w:rPr>
        <w:t xml:space="preserve">  </w:t>
      </w:r>
      <w:r w:rsidR="00483537" w:rsidRPr="0063424D">
        <w:rPr>
          <w:sz w:val="24"/>
          <w:szCs w:val="24"/>
        </w:rPr>
        <w:t>(</w:t>
      </w:r>
      <w:r w:rsidR="00F21400">
        <w:rPr>
          <w:sz w:val="24"/>
          <w:szCs w:val="24"/>
        </w:rPr>
        <w:t>2017</w:t>
      </w:r>
      <w:r w:rsidR="0063424D" w:rsidRPr="0063424D">
        <w:rPr>
          <w:sz w:val="24"/>
          <w:szCs w:val="24"/>
        </w:rPr>
        <w:t>)</w:t>
      </w:r>
    </w:p>
    <w:sectPr w:rsidR="00E9358A" w:rsidRPr="0063424D" w:rsidSect="00BD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142B"/>
    <w:multiLevelType w:val="hybridMultilevel"/>
    <w:tmpl w:val="C2BA11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335E1"/>
    <w:multiLevelType w:val="hybridMultilevel"/>
    <w:tmpl w:val="862A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11FA7"/>
    <w:multiLevelType w:val="hybridMultilevel"/>
    <w:tmpl w:val="EB34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54164"/>
    <w:multiLevelType w:val="hybridMultilevel"/>
    <w:tmpl w:val="C84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439"/>
    <w:multiLevelType w:val="hybridMultilevel"/>
    <w:tmpl w:val="785823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71BCE"/>
    <w:multiLevelType w:val="hybridMultilevel"/>
    <w:tmpl w:val="B71C3BC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A5256"/>
    <w:multiLevelType w:val="hybridMultilevel"/>
    <w:tmpl w:val="0C86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371E3"/>
    <w:multiLevelType w:val="hybridMultilevel"/>
    <w:tmpl w:val="B09A8D5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970D0"/>
    <w:multiLevelType w:val="hybridMultilevel"/>
    <w:tmpl w:val="35C0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767E5"/>
    <w:multiLevelType w:val="hybridMultilevel"/>
    <w:tmpl w:val="120A786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4"/>
  </w:num>
  <w:num w:numId="6">
    <w:abstractNumId w:val="9"/>
  </w:num>
  <w:num w:numId="7">
    <w:abstractNumId w:val="7"/>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34"/>
    <w:rsid w:val="000050DB"/>
    <w:rsid w:val="000505AF"/>
    <w:rsid w:val="00146B2A"/>
    <w:rsid w:val="001823FD"/>
    <w:rsid w:val="001C27FE"/>
    <w:rsid w:val="002118DE"/>
    <w:rsid w:val="00295287"/>
    <w:rsid w:val="002A7181"/>
    <w:rsid w:val="002F6063"/>
    <w:rsid w:val="003F741B"/>
    <w:rsid w:val="00405859"/>
    <w:rsid w:val="00426EA8"/>
    <w:rsid w:val="00483537"/>
    <w:rsid w:val="004D426A"/>
    <w:rsid w:val="005526A6"/>
    <w:rsid w:val="00582F75"/>
    <w:rsid w:val="005D095C"/>
    <w:rsid w:val="0063424D"/>
    <w:rsid w:val="00637CAA"/>
    <w:rsid w:val="00660C83"/>
    <w:rsid w:val="00743D17"/>
    <w:rsid w:val="007477C8"/>
    <w:rsid w:val="00757989"/>
    <w:rsid w:val="00811A53"/>
    <w:rsid w:val="00832A00"/>
    <w:rsid w:val="009918A9"/>
    <w:rsid w:val="009963CE"/>
    <w:rsid w:val="009E016A"/>
    <w:rsid w:val="00A23DEC"/>
    <w:rsid w:val="00A62B2F"/>
    <w:rsid w:val="00BD5424"/>
    <w:rsid w:val="00BF2BE2"/>
    <w:rsid w:val="00C82B57"/>
    <w:rsid w:val="00C8527D"/>
    <w:rsid w:val="00D16534"/>
    <w:rsid w:val="00D255C6"/>
    <w:rsid w:val="00D25CE5"/>
    <w:rsid w:val="00D56EAA"/>
    <w:rsid w:val="00D60AEA"/>
    <w:rsid w:val="00E9358A"/>
    <w:rsid w:val="00EA1B8D"/>
    <w:rsid w:val="00F1033C"/>
    <w:rsid w:val="00F21400"/>
    <w:rsid w:val="00F41068"/>
    <w:rsid w:val="00F67CBC"/>
    <w:rsid w:val="00F953B1"/>
    <w:rsid w:val="00FC3BBE"/>
    <w:rsid w:val="00FE4A33"/>
    <w:rsid w:val="00FF60E3"/>
    <w:rsid w:val="1545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22CE"/>
  <w15:docId w15:val="{ED3DB0BF-E173-47CD-9236-E6B3CA9F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3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661</Words>
  <Characters>3774</Characters>
  <Application>Microsoft Office Word</Application>
  <DocSecurity>0</DocSecurity>
  <Lines>31</Lines>
  <Paragraphs>8</Paragraphs>
  <ScaleCrop>false</ScaleCrop>
  <Company>Microsoft</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Pressley</dc:creator>
  <cp:lastModifiedBy>Suzanne Beasley</cp:lastModifiedBy>
  <cp:revision>4</cp:revision>
  <dcterms:created xsi:type="dcterms:W3CDTF">2021-11-15T15:41:00Z</dcterms:created>
  <dcterms:modified xsi:type="dcterms:W3CDTF">2021-11-16T12:35:00Z</dcterms:modified>
</cp:coreProperties>
</file>